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E7" w:rsidRPr="008E50E7" w:rsidRDefault="008E50E7" w:rsidP="008E50E7">
      <w:pPr>
        <w:ind w:left="1491" w:right="1412"/>
        <w:jc w:val="center"/>
        <w:rPr>
          <w:b/>
          <w:sz w:val="20"/>
          <w:szCs w:val="20"/>
        </w:rPr>
      </w:pPr>
    </w:p>
    <w:p w:rsidR="00DD7CF0" w:rsidRDefault="00DD7CF0" w:rsidP="008E50E7">
      <w:pPr>
        <w:ind w:left="1491" w:right="1412"/>
        <w:jc w:val="center"/>
        <w:rPr>
          <w:b/>
          <w:sz w:val="24"/>
        </w:rPr>
      </w:pPr>
    </w:p>
    <w:p w:rsidR="00DD7CF0" w:rsidRDefault="00DD7CF0" w:rsidP="008E50E7">
      <w:pPr>
        <w:ind w:left="1491" w:right="1412"/>
        <w:jc w:val="center"/>
        <w:rPr>
          <w:b/>
          <w:sz w:val="24"/>
        </w:rPr>
      </w:pPr>
    </w:p>
    <w:p w:rsidR="00DD7CF0" w:rsidRDefault="00657C54" w:rsidP="008E50E7">
      <w:pPr>
        <w:ind w:left="1491" w:right="1412"/>
        <w:jc w:val="center"/>
        <w:rPr>
          <w:b/>
          <w:sz w:val="24"/>
        </w:rPr>
      </w:pPr>
      <w:r>
        <w:rPr>
          <w:b/>
          <w:sz w:val="24"/>
        </w:rPr>
        <w:t>ANEXO</w:t>
      </w:r>
      <w:r w:rsidR="00105636">
        <w:rPr>
          <w:b/>
          <w:sz w:val="24"/>
        </w:rPr>
        <w:t xml:space="preserve"> </w:t>
      </w:r>
      <w:r w:rsidR="00A37D5A">
        <w:rPr>
          <w:b/>
          <w:sz w:val="24"/>
        </w:rPr>
        <w:t>V</w:t>
      </w:r>
    </w:p>
    <w:p w:rsidR="00550FA4" w:rsidRPr="00A37D5A" w:rsidRDefault="003B5227" w:rsidP="00A37D5A">
      <w:pPr>
        <w:ind w:left="1491" w:right="1412"/>
        <w:jc w:val="center"/>
        <w:rPr>
          <w:b/>
        </w:rPr>
      </w:pPr>
      <w:r>
        <w:rPr>
          <w:b/>
          <w:sz w:val="24"/>
        </w:rPr>
        <w:t xml:space="preserve">MINUTA DE </w:t>
      </w:r>
      <w:r w:rsidR="00A37D5A" w:rsidRPr="00A37D5A">
        <w:rPr>
          <w:b/>
        </w:rPr>
        <w:t>DECL</w:t>
      </w:r>
      <w:bookmarkStart w:id="0" w:name="_GoBack"/>
      <w:bookmarkEnd w:id="0"/>
      <w:r w:rsidR="00A37D5A" w:rsidRPr="00A37D5A">
        <w:rPr>
          <w:b/>
        </w:rPr>
        <w:t>ARAÇÃO DE ENTIDADE SEM FINS LUCRATIVOS</w:t>
      </w:r>
    </w:p>
    <w:p w:rsidR="00714815" w:rsidRPr="00673BC8" w:rsidRDefault="00974AD9" w:rsidP="0025121F">
      <w:pPr>
        <w:pStyle w:val="Corpodetexto"/>
        <w:spacing w:before="2"/>
        <w:ind w:left="80"/>
        <w:jc w:val="both"/>
        <w:rPr>
          <w:spacing w:val="-5"/>
          <w:sz w:val="22"/>
          <w:szCs w:val="22"/>
        </w:rPr>
      </w:pPr>
      <w:r w:rsidRPr="00673BC8">
        <w:rPr>
          <w:b/>
          <w:sz w:val="22"/>
          <w:szCs w:val="22"/>
        </w:rPr>
        <w:t>Referência:</w:t>
      </w:r>
      <w:r w:rsidRPr="00673BC8">
        <w:rPr>
          <w:spacing w:val="-12"/>
          <w:sz w:val="22"/>
          <w:szCs w:val="22"/>
        </w:rPr>
        <w:t xml:space="preserve"> </w:t>
      </w:r>
      <w:r w:rsidR="00DF47EC" w:rsidRPr="00673BC8">
        <w:rPr>
          <w:color w:val="000000"/>
          <w:sz w:val="22"/>
          <w:szCs w:val="22"/>
        </w:rPr>
        <w:t xml:space="preserve">Edital de Seleção Pública de Projetos de Patrocínio </w:t>
      </w:r>
      <w:r w:rsidR="002D6A3C" w:rsidRPr="00673BC8">
        <w:rPr>
          <w:color w:val="000000"/>
          <w:sz w:val="22"/>
          <w:szCs w:val="22"/>
        </w:rPr>
        <w:t>do Crea-RS nº</w:t>
      </w:r>
      <w:r w:rsidR="00A37D5A">
        <w:rPr>
          <w:color w:val="000000"/>
          <w:sz w:val="22"/>
          <w:szCs w:val="22"/>
        </w:rPr>
        <w:t xml:space="preserve"> 02</w:t>
      </w:r>
      <w:r w:rsidR="003B5227">
        <w:rPr>
          <w:color w:val="000000"/>
          <w:sz w:val="22"/>
          <w:szCs w:val="22"/>
        </w:rPr>
        <w:t>/2025</w:t>
      </w:r>
      <w:r w:rsidR="00DF47EC" w:rsidRPr="00673BC8">
        <w:rPr>
          <w:color w:val="000000"/>
          <w:sz w:val="22"/>
          <w:szCs w:val="22"/>
        </w:rPr>
        <w:t xml:space="preserve"> </w:t>
      </w:r>
      <w:r w:rsidR="00DF47EC" w:rsidRPr="00673BC8">
        <w:rPr>
          <w:sz w:val="22"/>
          <w:szCs w:val="22"/>
        </w:rPr>
        <w:t>do</w:t>
      </w:r>
      <w:r w:rsidR="00DF47EC" w:rsidRPr="00673BC8">
        <w:rPr>
          <w:spacing w:val="-11"/>
          <w:sz w:val="22"/>
          <w:szCs w:val="22"/>
        </w:rPr>
        <w:t xml:space="preserve"> </w:t>
      </w:r>
      <w:r w:rsidR="00DF47EC" w:rsidRPr="00673BC8">
        <w:rPr>
          <w:sz w:val="22"/>
          <w:szCs w:val="22"/>
        </w:rPr>
        <w:t>Crea-</w:t>
      </w:r>
      <w:r w:rsidR="00DF47EC" w:rsidRPr="00673BC8">
        <w:rPr>
          <w:spacing w:val="-5"/>
          <w:sz w:val="22"/>
          <w:szCs w:val="22"/>
        </w:rPr>
        <w:t>RS</w:t>
      </w:r>
    </w:p>
    <w:p w:rsidR="00714815" w:rsidRDefault="00714815">
      <w:pPr>
        <w:pStyle w:val="Corpodetexto"/>
        <w:spacing w:before="11"/>
        <w:rPr>
          <w:sz w:val="18"/>
        </w:rPr>
      </w:pPr>
    </w:p>
    <w:p w:rsidR="00A37D5A" w:rsidRDefault="00A37D5A" w:rsidP="00A37D5A">
      <w:pPr>
        <w:jc w:val="both"/>
      </w:pPr>
      <w:r>
        <w:tab/>
        <w:t>N</w:t>
      </w:r>
      <w:r>
        <w:t>os termos do art. 15 da Lei nº 9.532, de 10 de dezembro de 1997, preenchendo os seguintes requisitos cumulativamente:</w:t>
      </w:r>
    </w:p>
    <w:p w:rsidR="00A37D5A" w:rsidRDefault="00A37D5A" w:rsidP="00A37D5A">
      <w:pPr>
        <w:jc w:val="both"/>
      </w:pPr>
    </w:p>
    <w:p w:rsidR="00A37D5A" w:rsidRDefault="00A37D5A" w:rsidP="00A37D5A">
      <w:pPr>
        <w:jc w:val="both"/>
      </w:pPr>
      <w:r>
        <w:t>a) p</w:t>
      </w:r>
      <w:r>
        <w:t xml:space="preserve">resta serviços para os quais foi instituída e os coloca à disposição do grupo de pessoas a que se destinam;  </w:t>
      </w:r>
    </w:p>
    <w:p w:rsidR="00A37D5A" w:rsidRDefault="00A37D5A" w:rsidP="00A37D5A">
      <w:pPr>
        <w:jc w:val="both"/>
      </w:pPr>
      <w:r>
        <w:t xml:space="preserve">não remunera, por qualquer forma, seus dirigentes por serviços prestados; </w:t>
      </w:r>
    </w:p>
    <w:p w:rsidR="00A37D5A" w:rsidRDefault="00A37D5A" w:rsidP="00A37D5A">
      <w:pPr>
        <w:jc w:val="both"/>
      </w:pPr>
      <w:r>
        <w:t xml:space="preserve">aplica integralmente seus recursos na manutenção e desenvolvimento de seus objetivos sociais; </w:t>
      </w:r>
    </w:p>
    <w:p w:rsidR="00A37D5A" w:rsidRDefault="00A37D5A" w:rsidP="00A37D5A">
      <w:pPr>
        <w:jc w:val="both"/>
      </w:pPr>
      <w:r>
        <w:t xml:space="preserve">mantém escrituração completa de suas receitas e despesas em livros revestidos das formalidades que assegurem a respectiva exatidão; </w:t>
      </w:r>
    </w:p>
    <w:p w:rsidR="00A37D5A" w:rsidRDefault="00A37D5A" w:rsidP="00A37D5A">
      <w:pPr>
        <w:jc w:val="both"/>
      </w:pPr>
      <w:r>
        <w:t xml:space="preserve">b) </w:t>
      </w:r>
      <w:r>
        <w:t xml:space="preserve">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</w:t>
      </w:r>
    </w:p>
    <w:p w:rsidR="00A37D5A" w:rsidRDefault="00A37D5A" w:rsidP="00A37D5A">
      <w:pPr>
        <w:jc w:val="both"/>
      </w:pPr>
      <w:r>
        <w:t xml:space="preserve">c) </w:t>
      </w:r>
      <w:r>
        <w:t xml:space="preserve">apresenta anualmente a Escrituração Contábil Fiscal (ECF), quando se encontra na condição de obrigado e em conformidade com o disposto em ato da Secretaria da Receita Federal do Brasil (RFB); </w:t>
      </w:r>
      <w:r>
        <w:t>e</w:t>
      </w:r>
    </w:p>
    <w:p w:rsidR="00986869" w:rsidRPr="00E34CC1" w:rsidRDefault="00A37D5A" w:rsidP="00A37D5A">
      <w:pPr>
        <w:jc w:val="both"/>
      </w:pPr>
      <w:r>
        <w:t xml:space="preserve">d) </w:t>
      </w:r>
      <w:r>
        <w:t>os valores recebidos referem-se a receitas relacionadas com as finalidades para as quais foram instituídas. O signatário é representante legal da entidade, e assume o compromisso de informar à RFB e à unidade pagadora, imediatamente, eventual desenquadramento da presente situação e está ciente de que a falsidade na prestação dessas informações, sem prejuízo do disposto no art. 32.</w:t>
      </w:r>
    </w:p>
    <w:p w:rsidR="00986869" w:rsidRPr="00E34CC1" w:rsidRDefault="00986869" w:rsidP="00A37D5A">
      <w:pPr>
        <w:pStyle w:val="Corpodetexto"/>
        <w:spacing w:before="115"/>
        <w:jc w:val="both"/>
        <w:rPr>
          <w:sz w:val="22"/>
          <w:szCs w:val="22"/>
        </w:rPr>
      </w:pPr>
      <w:r w:rsidRPr="00E34CC1">
        <w:rPr>
          <w:sz w:val="22"/>
          <w:szCs w:val="22"/>
        </w:rPr>
        <w:t>Por</w:t>
      </w:r>
      <w:r w:rsidRPr="00E34CC1">
        <w:rPr>
          <w:spacing w:val="-5"/>
          <w:sz w:val="22"/>
          <w:szCs w:val="22"/>
        </w:rPr>
        <w:t xml:space="preserve"> </w:t>
      </w:r>
      <w:r w:rsidRPr="00E34CC1">
        <w:rPr>
          <w:sz w:val="22"/>
          <w:szCs w:val="22"/>
        </w:rPr>
        <w:t>ser</w:t>
      </w:r>
      <w:r w:rsidRPr="00E34CC1">
        <w:rPr>
          <w:spacing w:val="-5"/>
          <w:sz w:val="22"/>
          <w:szCs w:val="22"/>
        </w:rPr>
        <w:t xml:space="preserve"> </w:t>
      </w:r>
      <w:r w:rsidRPr="00E34CC1">
        <w:rPr>
          <w:sz w:val="22"/>
          <w:szCs w:val="22"/>
        </w:rPr>
        <w:t>expressão</w:t>
      </w:r>
      <w:r w:rsidRPr="00E34CC1">
        <w:rPr>
          <w:spacing w:val="-5"/>
          <w:sz w:val="22"/>
          <w:szCs w:val="22"/>
        </w:rPr>
        <w:t xml:space="preserve"> </w:t>
      </w:r>
      <w:r w:rsidRPr="00E34CC1">
        <w:rPr>
          <w:sz w:val="22"/>
          <w:szCs w:val="22"/>
        </w:rPr>
        <w:t>da</w:t>
      </w:r>
      <w:r w:rsidRPr="00E34CC1">
        <w:rPr>
          <w:spacing w:val="-4"/>
          <w:sz w:val="22"/>
          <w:szCs w:val="22"/>
        </w:rPr>
        <w:t xml:space="preserve"> </w:t>
      </w:r>
      <w:r w:rsidRPr="00E34CC1">
        <w:rPr>
          <w:sz w:val="22"/>
          <w:szCs w:val="22"/>
        </w:rPr>
        <w:t>verdade,</w:t>
      </w:r>
      <w:r w:rsidRPr="00E34CC1">
        <w:rPr>
          <w:spacing w:val="-5"/>
          <w:sz w:val="22"/>
          <w:szCs w:val="22"/>
        </w:rPr>
        <w:t xml:space="preserve"> </w:t>
      </w:r>
      <w:r w:rsidRPr="00E34CC1">
        <w:rPr>
          <w:sz w:val="22"/>
          <w:szCs w:val="22"/>
        </w:rPr>
        <w:t>ﬁrmo</w:t>
      </w:r>
      <w:r w:rsidRPr="00E34CC1">
        <w:rPr>
          <w:spacing w:val="-5"/>
          <w:sz w:val="22"/>
          <w:szCs w:val="22"/>
        </w:rPr>
        <w:t xml:space="preserve"> </w:t>
      </w:r>
      <w:r w:rsidRPr="00E34CC1">
        <w:rPr>
          <w:sz w:val="22"/>
          <w:szCs w:val="22"/>
        </w:rPr>
        <w:t>a</w:t>
      </w:r>
      <w:r w:rsidRPr="00E34CC1">
        <w:rPr>
          <w:spacing w:val="-4"/>
          <w:sz w:val="22"/>
          <w:szCs w:val="22"/>
        </w:rPr>
        <w:t xml:space="preserve"> </w:t>
      </w:r>
      <w:r w:rsidRPr="00E34CC1">
        <w:rPr>
          <w:sz w:val="22"/>
          <w:szCs w:val="22"/>
        </w:rPr>
        <w:t>presente</w:t>
      </w:r>
      <w:r w:rsidRPr="00E34CC1">
        <w:rPr>
          <w:spacing w:val="-5"/>
          <w:sz w:val="22"/>
          <w:szCs w:val="22"/>
        </w:rPr>
        <w:t xml:space="preserve"> </w:t>
      </w:r>
      <w:r w:rsidRPr="00E34CC1">
        <w:rPr>
          <w:sz w:val="22"/>
          <w:szCs w:val="22"/>
        </w:rPr>
        <w:t>para</w:t>
      </w:r>
      <w:r w:rsidRPr="00E34CC1">
        <w:rPr>
          <w:spacing w:val="-5"/>
          <w:sz w:val="22"/>
          <w:szCs w:val="22"/>
        </w:rPr>
        <w:t xml:space="preserve"> </w:t>
      </w:r>
      <w:r w:rsidRPr="00E34CC1">
        <w:rPr>
          <w:sz w:val="22"/>
          <w:szCs w:val="22"/>
        </w:rPr>
        <w:t>efeitos</w:t>
      </w:r>
      <w:r w:rsidRPr="00E34CC1">
        <w:rPr>
          <w:spacing w:val="-4"/>
          <w:sz w:val="22"/>
          <w:szCs w:val="22"/>
        </w:rPr>
        <w:t xml:space="preserve"> </w:t>
      </w:r>
      <w:r w:rsidRPr="00E34CC1">
        <w:rPr>
          <w:spacing w:val="-2"/>
          <w:sz w:val="22"/>
          <w:szCs w:val="22"/>
        </w:rPr>
        <w:t>legais.</w:t>
      </w:r>
    </w:p>
    <w:p w:rsidR="00121DEC" w:rsidRPr="00E34CC1" w:rsidRDefault="00121DEC" w:rsidP="0025121F">
      <w:pPr>
        <w:jc w:val="right"/>
      </w:pPr>
    </w:p>
    <w:p w:rsidR="00121DEC" w:rsidRPr="00E34CC1" w:rsidRDefault="00121DEC" w:rsidP="0025121F">
      <w:pPr>
        <w:jc w:val="right"/>
      </w:pPr>
    </w:p>
    <w:p w:rsidR="00986869" w:rsidRDefault="0034271A" w:rsidP="00974AD9">
      <w:pPr>
        <w:ind w:right="142"/>
        <w:jc w:val="right"/>
        <w:rPr>
          <w:spacing w:val="-2"/>
        </w:rPr>
      </w:pPr>
      <w:r>
        <w:t>_____</w:t>
      </w:r>
      <w:r w:rsidR="00986869" w:rsidRPr="00E34CC1">
        <w:t xml:space="preserve">, </w:t>
      </w:r>
      <w:r>
        <w:t>______</w:t>
      </w:r>
      <w:r w:rsidR="00986869" w:rsidRPr="00E34CC1">
        <w:rPr>
          <w:spacing w:val="54"/>
        </w:rPr>
        <w:t xml:space="preserve"> </w:t>
      </w:r>
      <w:r w:rsidR="00986869" w:rsidRPr="00E34CC1">
        <w:t xml:space="preserve">de </w:t>
      </w:r>
      <w:r>
        <w:t>__________________</w:t>
      </w:r>
      <w:r w:rsidR="00986869" w:rsidRPr="00E34CC1">
        <w:t xml:space="preserve"> de </w:t>
      </w:r>
      <w:r w:rsidR="003B342E">
        <w:rPr>
          <w:spacing w:val="-2"/>
        </w:rPr>
        <w:t>2025</w:t>
      </w:r>
      <w:r w:rsidR="00986869" w:rsidRPr="00E34CC1">
        <w:rPr>
          <w:spacing w:val="-2"/>
        </w:rPr>
        <w:t>.</w:t>
      </w:r>
    </w:p>
    <w:p w:rsidR="0025121F" w:rsidRDefault="0025121F" w:rsidP="0025121F">
      <w:pPr>
        <w:pStyle w:val="Corpodetexto"/>
        <w:spacing w:before="9"/>
        <w:rPr>
          <w:sz w:val="6"/>
        </w:rPr>
      </w:pPr>
    </w:p>
    <w:p w:rsidR="00121DEC" w:rsidRDefault="00121DEC" w:rsidP="0025121F">
      <w:pPr>
        <w:pStyle w:val="Corpodetexto"/>
        <w:spacing w:before="51" w:line="331" w:lineRule="auto"/>
        <w:ind w:right="142"/>
        <w:jc w:val="center"/>
      </w:pPr>
    </w:p>
    <w:p w:rsidR="00121DEC" w:rsidRDefault="00121DEC" w:rsidP="0025121F">
      <w:pPr>
        <w:pStyle w:val="Corpodetexto"/>
        <w:spacing w:before="51" w:line="331" w:lineRule="auto"/>
        <w:ind w:right="142"/>
        <w:jc w:val="center"/>
      </w:pPr>
    </w:p>
    <w:p w:rsidR="00121DEC" w:rsidRDefault="0090352C" w:rsidP="0025121F">
      <w:pPr>
        <w:pStyle w:val="Corpodetexto"/>
        <w:spacing w:before="51" w:line="331" w:lineRule="auto"/>
        <w:ind w:right="142"/>
        <w:jc w:val="center"/>
      </w:pPr>
      <w:r>
        <w:t>_____________________________________</w:t>
      </w:r>
    </w:p>
    <w:p w:rsidR="008A098C" w:rsidRDefault="00A37D5A" w:rsidP="0090352C">
      <w:pPr>
        <w:pStyle w:val="Corpodetexto"/>
        <w:ind w:right="142"/>
        <w:jc w:val="center"/>
        <w:rPr>
          <w:sz w:val="22"/>
          <w:szCs w:val="22"/>
        </w:rPr>
      </w:pPr>
      <w:r>
        <w:rPr>
          <w:sz w:val="22"/>
          <w:szCs w:val="22"/>
        </w:rPr>
        <w:t>Assinatura digital</w:t>
      </w:r>
    </w:p>
    <w:p w:rsidR="00A37D5A" w:rsidRPr="00E34CC1" w:rsidRDefault="00A37D5A" w:rsidP="0090352C">
      <w:pPr>
        <w:pStyle w:val="Corpodetexto"/>
        <w:ind w:right="142"/>
        <w:jc w:val="center"/>
        <w:rPr>
          <w:sz w:val="22"/>
          <w:szCs w:val="22"/>
        </w:rPr>
      </w:pPr>
      <w:r>
        <w:rPr>
          <w:sz w:val="22"/>
          <w:szCs w:val="22"/>
        </w:rPr>
        <w:t>Responsável Legal</w:t>
      </w:r>
    </w:p>
    <w:sectPr w:rsidR="00A37D5A" w:rsidRPr="00E34CC1" w:rsidSect="001D245B">
      <w:headerReference w:type="default" r:id="rId7"/>
      <w:pgSz w:w="11900" w:h="16840"/>
      <w:pgMar w:top="520" w:right="843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870" w:rsidRDefault="003B0870" w:rsidP="00537DCC">
      <w:r>
        <w:separator/>
      </w:r>
    </w:p>
  </w:endnote>
  <w:endnote w:type="continuationSeparator" w:id="0">
    <w:p w:rsidR="003B0870" w:rsidRDefault="003B0870" w:rsidP="0053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870" w:rsidRDefault="003B0870" w:rsidP="00537DCC">
      <w:r>
        <w:separator/>
      </w:r>
    </w:p>
  </w:footnote>
  <w:footnote w:type="continuationSeparator" w:id="0">
    <w:p w:rsidR="003B0870" w:rsidRDefault="003B0870" w:rsidP="00537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8C" w:rsidRPr="005A3E8C" w:rsidRDefault="005A3E8C" w:rsidP="003B342E">
    <w:pPr>
      <w:pStyle w:val="Cabealho"/>
      <w:jc w:val="center"/>
      <w:rPr>
        <w:rStyle w:val="Hyperlink"/>
        <w:b/>
        <w:color w:val="auto"/>
        <w:u w:val="none"/>
        <w:lang w:val="pt-BR"/>
      </w:rPr>
    </w:pPr>
    <w:r w:rsidRPr="005A3E8C">
      <w:rPr>
        <w:rStyle w:val="Hyperlink"/>
        <w:b/>
        <w:color w:val="auto"/>
        <w:u w:val="none"/>
        <w:lang w:val="pt-BR"/>
      </w:rPr>
      <w:t>PAPEL TIMBRADO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DFA"/>
    <w:multiLevelType w:val="hybridMultilevel"/>
    <w:tmpl w:val="4BCAF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87EA3"/>
    <w:multiLevelType w:val="hybridMultilevel"/>
    <w:tmpl w:val="2286E6C6"/>
    <w:lvl w:ilvl="0" w:tplc="DFD81378">
      <w:start w:val="1"/>
      <w:numFmt w:val="lowerLetter"/>
      <w:lvlText w:val="%1)"/>
      <w:lvlJc w:val="left"/>
      <w:pPr>
        <w:ind w:left="1005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E45098">
      <w:numFmt w:val="bullet"/>
      <w:lvlText w:val="•"/>
      <w:lvlJc w:val="left"/>
      <w:pPr>
        <w:ind w:left="1846" w:hanging="284"/>
      </w:pPr>
      <w:rPr>
        <w:rFonts w:hint="default"/>
        <w:lang w:val="pt-PT" w:eastAsia="en-US" w:bidi="ar-SA"/>
      </w:rPr>
    </w:lvl>
    <w:lvl w:ilvl="2" w:tplc="3EAE15D0">
      <w:numFmt w:val="bullet"/>
      <w:lvlText w:val="•"/>
      <w:lvlJc w:val="left"/>
      <w:pPr>
        <w:ind w:left="2692" w:hanging="284"/>
      </w:pPr>
      <w:rPr>
        <w:rFonts w:hint="default"/>
        <w:lang w:val="pt-PT" w:eastAsia="en-US" w:bidi="ar-SA"/>
      </w:rPr>
    </w:lvl>
    <w:lvl w:ilvl="3" w:tplc="4AA890D0">
      <w:numFmt w:val="bullet"/>
      <w:lvlText w:val="•"/>
      <w:lvlJc w:val="left"/>
      <w:pPr>
        <w:ind w:left="3538" w:hanging="284"/>
      </w:pPr>
      <w:rPr>
        <w:rFonts w:hint="default"/>
        <w:lang w:val="pt-PT" w:eastAsia="en-US" w:bidi="ar-SA"/>
      </w:rPr>
    </w:lvl>
    <w:lvl w:ilvl="4" w:tplc="1A440C10">
      <w:numFmt w:val="bullet"/>
      <w:lvlText w:val="•"/>
      <w:lvlJc w:val="left"/>
      <w:pPr>
        <w:ind w:left="4384" w:hanging="284"/>
      </w:pPr>
      <w:rPr>
        <w:rFonts w:hint="default"/>
        <w:lang w:val="pt-PT" w:eastAsia="en-US" w:bidi="ar-SA"/>
      </w:rPr>
    </w:lvl>
    <w:lvl w:ilvl="5" w:tplc="136A2EB4">
      <w:numFmt w:val="bullet"/>
      <w:lvlText w:val="•"/>
      <w:lvlJc w:val="left"/>
      <w:pPr>
        <w:ind w:left="5230" w:hanging="284"/>
      </w:pPr>
      <w:rPr>
        <w:rFonts w:hint="default"/>
        <w:lang w:val="pt-PT" w:eastAsia="en-US" w:bidi="ar-SA"/>
      </w:rPr>
    </w:lvl>
    <w:lvl w:ilvl="6" w:tplc="36085D68">
      <w:numFmt w:val="bullet"/>
      <w:lvlText w:val="•"/>
      <w:lvlJc w:val="left"/>
      <w:pPr>
        <w:ind w:left="6076" w:hanging="284"/>
      </w:pPr>
      <w:rPr>
        <w:rFonts w:hint="default"/>
        <w:lang w:val="pt-PT" w:eastAsia="en-US" w:bidi="ar-SA"/>
      </w:rPr>
    </w:lvl>
    <w:lvl w:ilvl="7" w:tplc="EBD606B4">
      <w:numFmt w:val="bullet"/>
      <w:lvlText w:val="•"/>
      <w:lvlJc w:val="left"/>
      <w:pPr>
        <w:ind w:left="6922" w:hanging="284"/>
      </w:pPr>
      <w:rPr>
        <w:rFonts w:hint="default"/>
        <w:lang w:val="pt-PT" w:eastAsia="en-US" w:bidi="ar-SA"/>
      </w:rPr>
    </w:lvl>
    <w:lvl w:ilvl="8" w:tplc="8DB6EA3C">
      <w:numFmt w:val="bullet"/>
      <w:lvlText w:val="•"/>
      <w:lvlJc w:val="left"/>
      <w:pPr>
        <w:ind w:left="7768" w:hanging="2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15"/>
    <w:rsid w:val="00095041"/>
    <w:rsid w:val="00105636"/>
    <w:rsid w:val="00106837"/>
    <w:rsid w:val="001121FC"/>
    <w:rsid w:val="00121DEC"/>
    <w:rsid w:val="00181088"/>
    <w:rsid w:val="001D245B"/>
    <w:rsid w:val="00206EA9"/>
    <w:rsid w:val="00214878"/>
    <w:rsid w:val="0025121F"/>
    <w:rsid w:val="00264266"/>
    <w:rsid w:val="002D6A3C"/>
    <w:rsid w:val="0034271A"/>
    <w:rsid w:val="0036306A"/>
    <w:rsid w:val="00370FF7"/>
    <w:rsid w:val="003B0870"/>
    <w:rsid w:val="003B342E"/>
    <w:rsid w:val="003B5227"/>
    <w:rsid w:val="0053057F"/>
    <w:rsid w:val="00537DCC"/>
    <w:rsid w:val="00550FA4"/>
    <w:rsid w:val="005A3E8C"/>
    <w:rsid w:val="00615F9F"/>
    <w:rsid w:val="00657C54"/>
    <w:rsid w:val="00673BC8"/>
    <w:rsid w:val="00680401"/>
    <w:rsid w:val="00714815"/>
    <w:rsid w:val="00724B7F"/>
    <w:rsid w:val="00735613"/>
    <w:rsid w:val="00746251"/>
    <w:rsid w:val="00755F14"/>
    <w:rsid w:val="00801F66"/>
    <w:rsid w:val="008A070E"/>
    <w:rsid w:val="008A098C"/>
    <w:rsid w:val="008E50E7"/>
    <w:rsid w:val="0090352C"/>
    <w:rsid w:val="009055B5"/>
    <w:rsid w:val="009719A4"/>
    <w:rsid w:val="00974AD9"/>
    <w:rsid w:val="00986869"/>
    <w:rsid w:val="00A37D5A"/>
    <w:rsid w:val="00C53DA7"/>
    <w:rsid w:val="00CB5926"/>
    <w:rsid w:val="00D05810"/>
    <w:rsid w:val="00DD7CF0"/>
    <w:rsid w:val="00DF1068"/>
    <w:rsid w:val="00DF47EC"/>
    <w:rsid w:val="00E34CC1"/>
    <w:rsid w:val="00F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C6A6355-4222-4191-9FCD-52BDFD54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6869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90" w:right="141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1900" w:right="1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53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37DC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37D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DC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537DCC"/>
    <w:rPr>
      <w:color w:val="365F91" w:themeColor="accent1" w:themeShade="B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986869"/>
    <w:rPr>
      <w:rFonts w:ascii="Calibri" w:eastAsia="Calibri" w:hAnsi="Calibri" w:cs="Calibri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25121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 W. Albino</dc:creator>
  <cp:lastModifiedBy>Juliana C. C. Perez</cp:lastModifiedBy>
  <cp:revision>3</cp:revision>
  <cp:lastPrinted>2025-04-03T21:44:00Z</cp:lastPrinted>
  <dcterms:created xsi:type="dcterms:W3CDTF">2025-08-25T20:25:00Z</dcterms:created>
  <dcterms:modified xsi:type="dcterms:W3CDTF">2025-08-25T20:32:00Z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Mozilla/5.0 (Windows NT 10.0; Win64; x64) AppleWebKit/537.36 (KHTML, like Gecko) Chrome/108.0.0.0 Safari/537.36</vt:lpwstr>
  </property>
  <property fmtid="{D5CDD505-2E9C-101B-9397-08002B2CF9AE}" pid="4" name="LastSaved">
    <vt:filetime>2022-12-20T00:00:00Z</vt:filetime>
  </property>
  <property fmtid="{D5CDD505-2E9C-101B-9397-08002B2CF9AE}" pid="5" name="Producer">
    <vt:lpwstr>Skia/PDF m108</vt:lpwstr>
  </property>
</Properties>
</file>